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0A570" w14:textId="78DCA5A2" w:rsidR="000322CB" w:rsidRDefault="000322CB" w:rsidP="000322CB">
      <w:pPr>
        <w:spacing w:before="100" w:beforeAutospacing="1" w:after="100" w:afterAutospacing="1" w:line="264" w:lineRule="auto"/>
        <w:outlineLvl w:val="0"/>
        <w:rPr>
          <w:rFonts w:ascii="Arial" w:eastAsia="Times New Roman" w:hAnsi="Arial" w:cs="Arial"/>
          <w:b/>
          <w:bCs/>
          <w:noProof w:val="0"/>
          <w:color w:val="333333"/>
          <w:spacing w:val="-30"/>
          <w:kern w:val="36"/>
          <w:sz w:val="32"/>
          <w:szCs w:val="32"/>
          <w:lang w:val="en"/>
        </w:rPr>
      </w:pPr>
      <w:bookmarkStart w:id="0" w:name="_Hlk58352710"/>
      <w:r w:rsidRPr="000322CB">
        <w:rPr>
          <w:rFonts w:ascii="Arial" w:eastAsia="Times New Roman" w:hAnsi="Arial" w:cs="Arial"/>
          <w:b/>
          <w:bCs/>
          <w:noProof w:val="0"/>
          <w:color w:val="333333"/>
          <w:spacing w:val="-30"/>
          <w:kern w:val="36"/>
          <w:sz w:val="54"/>
          <w:szCs w:val="54"/>
          <w:lang w:val="en"/>
        </w:rPr>
        <w:t>Call for Proposals</w:t>
      </w:r>
      <w:r w:rsidR="00CA0531">
        <w:rPr>
          <w:rFonts w:ascii="Arial" w:eastAsia="Times New Roman" w:hAnsi="Arial" w:cs="Arial"/>
          <w:b/>
          <w:bCs/>
          <w:noProof w:val="0"/>
          <w:color w:val="333333"/>
          <w:spacing w:val="-30"/>
          <w:kern w:val="36"/>
          <w:sz w:val="54"/>
          <w:szCs w:val="54"/>
          <w:lang w:val="en"/>
        </w:rPr>
        <w:t xml:space="preserve"> – ICCA</w:t>
      </w:r>
      <w:r w:rsidR="00685ED1">
        <w:rPr>
          <w:rFonts w:ascii="Arial" w:eastAsia="Times New Roman" w:hAnsi="Arial" w:cs="Arial"/>
          <w:b/>
          <w:bCs/>
          <w:noProof w:val="0"/>
          <w:color w:val="333333"/>
          <w:spacing w:val="-30"/>
          <w:kern w:val="36"/>
          <w:sz w:val="54"/>
          <w:szCs w:val="54"/>
          <w:lang w:val="en"/>
        </w:rPr>
        <w:t>s</w:t>
      </w:r>
      <w:r w:rsidR="00CA0531">
        <w:rPr>
          <w:rFonts w:ascii="Arial" w:eastAsia="Times New Roman" w:hAnsi="Arial" w:cs="Arial"/>
          <w:b/>
          <w:bCs/>
          <w:noProof w:val="0"/>
          <w:color w:val="333333"/>
          <w:spacing w:val="-30"/>
          <w:kern w:val="36"/>
          <w:sz w:val="54"/>
          <w:szCs w:val="54"/>
          <w:lang w:val="en"/>
        </w:rPr>
        <w:t xml:space="preserve"> Projects</w:t>
      </w:r>
      <w:r w:rsidR="001732C2">
        <w:rPr>
          <w:rFonts w:ascii="Arial" w:eastAsia="Times New Roman" w:hAnsi="Arial" w:cs="Arial"/>
          <w:b/>
          <w:bCs/>
          <w:noProof w:val="0"/>
          <w:color w:val="333333"/>
          <w:spacing w:val="-30"/>
          <w:kern w:val="36"/>
          <w:sz w:val="54"/>
          <w:szCs w:val="54"/>
          <w:lang w:val="en"/>
        </w:rPr>
        <w:t xml:space="preserve"> </w:t>
      </w:r>
      <w:r w:rsidR="001732C2" w:rsidRPr="001732C2">
        <w:rPr>
          <w:rFonts w:ascii="Arial" w:eastAsia="Times New Roman" w:hAnsi="Arial" w:cs="Arial"/>
          <w:b/>
          <w:bCs/>
          <w:noProof w:val="0"/>
          <w:color w:val="333333"/>
          <w:spacing w:val="-30"/>
          <w:kern w:val="36"/>
          <w:sz w:val="32"/>
          <w:szCs w:val="32"/>
          <w:lang w:val="en"/>
        </w:rPr>
        <w:t>(Deadline</w:t>
      </w:r>
      <w:r w:rsidR="00121328">
        <w:rPr>
          <w:rFonts w:ascii="Arial" w:eastAsia="Times New Roman" w:hAnsi="Arial" w:cs="Arial"/>
          <w:b/>
          <w:bCs/>
          <w:noProof w:val="0"/>
          <w:color w:val="333333"/>
          <w:spacing w:val="-30"/>
          <w:kern w:val="36"/>
          <w:sz w:val="32"/>
          <w:szCs w:val="32"/>
          <w:lang w:val="en"/>
        </w:rPr>
        <w:t>:</w:t>
      </w:r>
      <w:r w:rsidR="001732C2" w:rsidRPr="001732C2">
        <w:rPr>
          <w:rFonts w:ascii="Arial" w:eastAsia="Times New Roman" w:hAnsi="Arial" w:cs="Arial"/>
          <w:b/>
          <w:bCs/>
          <w:noProof w:val="0"/>
          <w:color w:val="333333"/>
          <w:spacing w:val="-30"/>
          <w:kern w:val="36"/>
          <w:sz w:val="32"/>
          <w:szCs w:val="32"/>
          <w:lang w:val="en"/>
        </w:rPr>
        <w:t xml:space="preserve"> </w:t>
      </w:r>
      <w:r w:rsidR="00121328">
        <w:rPr>
          <w:rFonts w:ascii="Arial" w:eastAsia="Times New Roman" w:hAnsi="Arial" w:cs="Arial"/>
          <w:b/>
          <w:bCs/>
          <w:noProof w:val="0"/>
          <w:color w:val="333333"/>
          <w:spacing w:val="-30"/>
          <w:kern w:val="36"/>
          <w:sz w:val="32"/>
          <w:szCs w:val="32"/>
          <w:lang w:val="en"/>
        </w:rPr>
        <w:t>30</w:t>
      </w:r>
      <w:r w:rsidR="00BE3F64">
        <w:rPr>
          <w:rFonts w:ascii="Arial" w:eastAsia="Times New Roman" w:hAnsi="Arial" w:cs="Arial"/>
          <w:b/>
          <w:bCs/>
          <w:noProof w:val="0"/>
          <w:color w:val="333333"/>
          <w:spacing w:val="-30"/>
          <w:kern w:val="36"/>
          <w:sz w:val="32"/>
          <w:szCs w:val="32"/>
          <w:lang w:val="en"/>
        </w:rPr>
        <w:t xml:space="preserve"> </w:t>
      </w:r>
      <w:r w:rsidR="00121328">
        <w:rPr>
          <w:rFonts w:ascii="Arial" w:eastAsia="Times New Roman" w:hAnsi="Arial" w:cs="Arial"/>
          <w:b/>
          <w:bCs/>
          <w:noProof w:val="0"/>
          <w:color w:val="333333"/>
          <w:spacing w:val="-30"/>
          <w:kern w:val="36"/>
          <w:sz w:val="32"/>
          <w:szCs w:val="32"/>
          <w:lang w:val="en"/>
        </w:rPr>
        <w:t>June</w:t>
      </w:r>
      <w:r w:rsidR="001732C2" w:rsidRPr="001732C2">
        <w:rPr>
          <w:rFonts w:ascii="Arial" w:eastAsia="Times New Roman" w:hAnsi="Arial" w:cs="Arial"/>
          <w:b/>
          <w:bCs/>
          <w:noProof w:val="0"/>
          <w:color w:val="333333"/>
          <w:spacing w:val="-30"/>
          <w:kern w:val="36"/>
          <w:sz w:val="32"/>
          <w:szCs w:val="32"/>
          <w:lang w:val="en"/>
        </w:rPr>
        <w:t xml:space="preserve"> 20</w:t>
      </w:r>
      <w:r w:rsidR="00BE3F64">
        <w:rPr>
          <w:rFonts w:ascii="Arial" w:eastAsia="Times New Roman" w:hAnsi="Arial" w:cs="Arial"/>
          <w:b/>
          <w:bCs/>
          <w:noProof w:val="0"/>
          <w:color w:val="333333"/>
          <w:spacing w:val="-30"/>
          <w:kern w:val="36"/>
          <w:sz w:val="32"/>
          <w:szCs w:val="32"/>
          <w:lang w:val="en"/>
        </w:rPr>
        <w:t>21</w:t>
      </w:r>
      <w:r w:rsidR="001732C2" w:rsidRPr="001732C2">
        <w:rPr>
          <w:rFonts w:ascii="Arial" w:eastAsia="Times New Roman" w:hAnsi="Arial" w:cs="Arial"/>
          <w:b/>
          <w:bCs/>
          <w:noProof w:val="0"/>
          <w:color w:val="333333"/>
          <w:spacing w:val="-30"/>
          <w:kern w:val="36"/>
          <w:sz w:val="32"/>
          <w:szCs w:val="32"/>
          <w:lang w:val="en"/>
        </w:rPr>
        <w:t>)</w:t>
      </w:r>
    </w:p>
    <w:p w14:paraId="1AC07022" w14:textId="77777777" w:rsidR="00943188" w:rsidRPr="00943188" w:rsidRDefault="00943188" w:rsidP="00943188">
      <w:pPr>
        <w:spacing w:after="0" w:line="240" w:lineRule="auto"/>
        <w:rPr>
          <w:rFonts w:ascii="Arial" w:hAnsi="Arial" w:cs="Arial"/>
          <w:b/>
          <w:color w:val="222222"/>
          <w:sz w:val="28"/>
          <w:szCs w:val="28"/>
          <w:lang w:val="en-GB"/>
        </w:rPr>
      </w:pPr>
      <w:bookmarkStart w:id="1" w:name="_Hlk58260766"/>
      <w:r w:rsidRPr="00943188">
        <w:rPr>
          <w:rFonts w:ascii="Arial" w:hAnsi="Arial" w:cs="Arial"/>
          <w:b/>
          <w:color w:val="222222"/>
          <w:sz w:val="28"/>
          <w:szCs w:val="28"/>
          <w:lang w:val="en-GB"/>
        </w:rPr>
        <w:t>COVID-19 support to territories and areas conserved by indigenous peoples and local communities (ICCAs) in Malaysia</w:t>
      </w:r>
    </w:p>
    <w:bookmarkEnd w:id="0"/>
    <w:bookmarkEnd w:id="1"/>
    <w:p w14:paraId="1CF2B06C" w14:textId="5AE1641C" w:rsidR="001B0342" w:rsidRDefault="005A3677" w:rsidP="000322CB">
      <w:pPr>
        <w:spacing w:before="100" w:beforeAutospacing="1" w:after="240" w:line="360" w:lineRule="auto"/>
        <w:rPr>
          <w:rFonts w:ascii="Arial" w:eastAsia="Times New Roman" w:hAnsi="Arial" w:cs="Arial"/>
          <w:b/>
          <w:bCs/>
          <w:noProof w:val="0"/>
          <w:color w:val="666666"/>
          <w:sz w:val="20"/>
          <w:szCs w:val="20"/>
          <w:lang w:val="en"/>
        </w:rPr>
      </w:pPr>
      <w:r>
        <w:rPr>
          <w:rFonts w:ascii="Arial" w:eastAsia="Times New Roman" w:hAnsi="Arial" w:cs="Arial"/>
          <w:noProof w:val="0"/>
          <w:color w:val="666666"/>
          <w:sz w:val="20"/>
          <w:szCs w:val="20"/>
          <w:lang w:val="en"/>
        </w:rPr>
        <w:t xml:space="preserve">The Global Support Initiative for Indigenous Peoples and Community – Conserved Territories and Areas (ICCA-GSI) is a global project funded by the Government of Germany, through its Federal ministry of the Environment, Nature Conservation, Building and Nuclear Safety (BMU), implemented by </w:t>
      </w:r>
      <w:r w:rsidRPr="005A3677">
        <w:rPr>
          <w:rFonts w:ascii="Arial" w:eastAsia="Times New Roman" w:hAnsi="Arial" w:cs="Arial"/>
          <w:b/>
          <w:noProof w:val="0"/>
          <w:color w:val="666666"/>
          <w:sz w:val="20"/>
          <w:szCs w:val="20"/>
          <w:lang w:val="en"/>
        </w:rPr>
        <w:t>UNDP-</w:t>
      </w:r>
      <w:r w:rsidR="000322CB" w:rsidRPr="000322CB">
        <w:rPr>
          <w:rFonts w:ascii="Arial" w:eastAsia="Times New Roman" w:hAnsi="Arial" w:cs="Arial"/>
          <w:b/>
          <w:bCs/>
          <w:noProof w:val="0"/>
          <w:color w:val="666666"/>
          <w:sz w:val="20"/>
          <w:szCs w:val="20"/>
          <w:lang w:val="en"/>
        </w:rPr>
        <w:t>GEF Small Grants Programme (SGP)</w:t>
      </w:r>
      <w:r>
        <w:rPr>
          <w:rFonts w:ascii="Arial" w:eastAsia="Times New Roman" w:hAnsi="Arial" w:cs="Arial"/>
          <w:b/>
          <w:bCs/>
          <w:noProof w:val="0"/>
          <w:color w:val="666666"/>
          <w:sz w:val="20"/>
          <w:szCs w:val="20"/>
          <w:lang w:val="en"/>
        </w:rPr>
        <w:t xml:space="preserve">. </w:t>
      </w:r>
    </w:p>
    <w:p w14:paraId="66ADBF85" w14:textId="77777777" w:rsidR="004B77EF" w:rsidRPr="004B77EF" w:rsidRDefault="004B77EF" w:rsidP="004B77EF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4B77EF">
        <w:rPr>
          <w:rFonts w:cs="Arial"/>
          <w:sz w:val="24"/>
          <w:szCs w:val="24"/>
        </w:rPr>
        <w:t xml:space="preserve">The ICCA-GSI response to COVID-19 will support IPLCs to strengthen their short-term coping mechanisms as well as their long-term socio-ecological resilience. Grassroots actions and initiatives will build on indigenous self-determination principles, including indigenous food sovereignty, to nurture healthy, reciprocal relationships with the land, plants and animals, as well as with other producer organisations and networks. A balanced distribution between COVID-19 response projects supporting coping mechanisms, will be combined with a similar share of projects aiming to support long-term prevention of future pandemics. </w:t>
      </w:r>
    </w:p>
    <w:p w14:paraId="2FC53FDF" w14:textId="4DF39621" w:rsidR="00B94223" w:rsidRPr="004B77EF" w:rsidRDefault="001B0342" w:rsidP="004B77EF">
      <w:pPr>
        <w:spacing w:before="100" w:beforeAutospacing="1" w:after="240" w:line="240" w:lineRule="auto"/>
        <w:rPr>
          <w:rFonts w:cstheme="minorHAnsi"/>
          <w:sz w:val="24"/>
          <w:szCs w:val="24"/>
          <w:lang w:val="en-GB"/>
        </w:rPr>
      </w:pPr>
      <w:r w:rsidRPr="004B77EF">
        <w:rPr>
          <w:rFonts w:cstheme="minorHAnsi"/>
          <w:sz w:val="24"/>
          <w:szCs w:val="24"/>
          <w:lang w:val="en-GB"/>
        </w:rPr>
        <w:t xml:space="preserve">In alignment with the SGP Country Programme Strategy (CPS) in </w:t>
      </w:r>
      <w:r w:rsidRPr="004B77EF">
        <w:rPr>
          <w:rFonts w:cstheme="minorHAnsi"/>
          <w:b/>
          <w:bCs/>
          <w:iCs/>
          <w:sz w:val="24"/>
          <w:szCs w:val="24"/>
          <w:lang w:val="en-GB"/>
        </w:rPr>
        <w:t>Malaysia</w:t>
      </w:r>
      <w:r w:rsidRPr="004B77EF">
        <w:rPr>
          <w:rFonts w:cstheme="minorHAnsi"/>
          <w:sz w:val="24"/>
          <w:szCs w:val="24"/>
          <w:lang w:val="en-GB"/>
        </w:rPr>
        <w:t xml:space="preserve"> and relevant National COVID-19 Response and Recovery Plan, applications from qualified organisations are invited to respond to the COVID-19 pandemic. National and local civil society organisations (including community-based organisations, NGOs, and Indigenous Peoples organisations) are encouraged to apply based on the list of eligible criteria presented below.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5416"/>
      </w:tblGrid>
      <w:tr w:rsidR="001B0342" w:rsidRPr="00CD6050" w14:paraId="2A0B3388" w14:textId="77777777" w:rsidTr="0017220F">
        <w:trPr>
          <w:trHeight w:val="530"/>
        </w:trPr>
        <w:tc>
          <w:tcPr>
            <w:tcW w:w="35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F2C81" w14:textId="77777777" w:rsidR="001B0342" w:rsidRPr="00CD6050" w:rsidRDefault="001B0342" w:rsidP="0017220F">
            <w:pPr>
              <w:spacing w:line="240" w:lineRule="auto"/>
              <w:jc w:val="center"/>
              <w:rPr>
                <w:rFonts w:cstheme="minorHAnsi"/>
                <w:b/>
                <w:bCs/>
                <w:sz w:val="21"/>
                <w:szCs w:val="21"/>
                <w:lang w:val="en-GB"/>
              </w:rPr>
            </w:pPr>
            <w:r w:rsidRPr="00CD6050">
              <w:rPr>
                <w:rFonts w:cstheme="minorHAnsi"/>
                <w:b/>
                <w:bCs/>
                <w:sz w:val="21"/>
                <w:szCs w:val="21"/>
                <w:lang w:val="en-GB"/>
              </w:rPr>
              <w:t>ICCA-GSI thematic categories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B398A" w14:textId="77777777" w:rsidR="001B0342" w:rsidRPr="00CD6050" w:rsidRDefault="001B0342" w:rsidP="0017220F">
            <w:pPr>
              <w:spacing w:line="240" w:lineRule="auto"/>
              <w:jc w:val="center"/>
              <w:rPr>
                <w:rFonts w:cstheme="minorHAnsi"/>
                <w:b/>
                <w:bCs/>
                <w:sz w:val="21"/>
                <w:szCs w:val="21"/>
                <w:lang w:val="en-GB"/>
              </w:rPr>
            </w:pPr>
            <w:r w:rsidRPr="00CD6050">
              <w:rPr>
                <w:rFonts w:cstheme="minorHAnsi"/>
                <w:b/>
                <w:bCs/>
                <w:sz w:val="21"/>
                <w:szCs w:val="21"/>
                <w:lang w:val="en-GB"/>
              </w:rPr>
              <w:t>COVID-19 response</w:t>
            </w:r>
            <w:r>
              <w:rPr>
                <w:rFonts w:cstheme="minorHAnsi"/>
                <w:b/>
                <w:bCs/>
                <w:sz w:val="21"/>
                <w:szCs w:val="21"/>
                <w:lang w:val="en-GB"/>
              </w:rPr>
              <w:t>: ex</w:t>
            </w:r>
            <w:r w:rsidRPr="00CD6050">
              <w:rPr>
                <w:rFonts w:cstheme="minorHAnsi"/>
                <w:b/>
                <w:bCs/>
                <w:sz w:val="21"/>
                <w:szCs w:val="21"/>
                <w:lang w:val="en-GB"/>
              </w:rPr>
              <w:t>amples</w:t>
            </w:r>
          </w:p>
        </w:tc>
      </w:tr>
      <w:tr w:rsidR="001B0342" w:rsidRPr="00E3227E" w14:paraId="3DB37AEA" w14:textId="77777777" w:rsidTr="0017220F">
        <w:trPr>
          <w:trHeight w:val="898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4BE6D" w14:textId="77777777" w:rsidR="001B0342" w:rsidRPr="00E15BD3" w:rsidRDefault="001B0342" w:rsidP="0017220F">
            <w:pPr>
              <w:spacing w:line="240" w:lineRule="auto"/>
              <w:rPr>
                <w:rFonts w:cstheme="minorHAnsi"/>
                <w:b/>
                <w:bCs/>
                <w:sz w:val="21"/>
                <w:szCs w:val="21"/>
                <w:lang w:val="en-GB"/>
              </w:rPr>
            </w:pPr>
            <w:r w:rsidRPr="00E15BD3">
              <w:rPr>
                <w:rFonts w:cstheme="minorHAnsi"/>
                <w:b/>
                <w:bCs/>
                <w:sz w:val="21"/>
                <w:szCs w:val="21"/>
                <w:lang w:val="en-GB"/>
              </w:rPr>
              <w:t>Communication and lessons sharing through culturally appropriate means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A2328" w14:textId="77777777" w:rsidR="001B0342" w:rsidRPr="00E3227E" w:rsidRDefault="001B0342" w:rsidP="0017220F">
            <w:pPr>
              <w:spacing w:line="240" w:lineRule="auto"/>
              <w:rPr>
                <w:rFonts w:cstheme="minorHAnsi"/>
                <w:sz w:val="21"/>
                <w:szCs w:val="21"/>
                <w:lang w:val="en-GB"/>
              </w:rPr>
            </w:pPr>
            <w:r w:rsidRPr="00E3227E">
              <w:rPr>
                <w:rFonts w:cstheme="minorHAnsi"/>
                <w:sz w:val="21"/>
                <w:szCs w:val="21"/>
                <w:lang w:val="en-GB"/>
              </w:rPr>
              <w:t>Translating and communicating medical and sanitary information on COVID-19 in</w:t>
            </w:r>
            <w:r>
              <w:rPr>
                <w:rFonts w:cstheme="minorHAnsi"/>
                <w:sz w:val="21"/>
                <w:szCs w:val="21"/>
                <w:lang w:val="en-GB"/>
              </w:rPr>
              <w:t>to</w:t>
            </w:r>
            <w:r w:rsidRPr="00E3227E">
              <w:rPr>
                <w:rFonts w:cstheme="minorHAnsi"/>
                <w:sz w:val="21"/>
                <w:szCs w:val="21"/>
                <w:lang w:val="en-GB"/>
              </w:rPr>
              <w:t xml:space="preserve"> local and vernacular languages.</w:t>
            </w:r>
          </w:p>
        </w:tc>
      </w:tr>
      <w:tr w:rsidR="001B0342" w:rsidRPr="00E3227E" w14:paraId="6D9CB919" w14:textId="77777777" w:rsidTr="0017220F"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F447E" w14:textId="77777777" w:rsidR="001B0342" w:rsidRPr="00E15BD3" w:rsidRDefault="001B0342" w:rsidP="0017220F">
            <w:pPr>
              <w:spacing w:line="240" w:lineRule="auto"/>
              <w:rPr>
                <w:rFonts w:cstheme="minorHAnsi"/>
                <w:b/>
                <w:bCs/>
                <w:sz w:val="21"/>
                <w:szCs w:val="21"/>
                <w:lang w:val="en-GB"/>
              </w:rPr>
            </w:pPr>
            <w:r w:rsidRPr="00E15BD3">
              <w:rPr>
                <w:rFonts w:cstheme="minorHAnsi"/>
                <w:b/>
                <w:bCs/>
                <w:sz w:val="21"/>
                <w:szCs w:val="21"/>
                <w:lang w:val="en-GB"/>
              </w:rPr>
              <w:t>Food production systems: agroecology and agroforestry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35551" w14:textId="77777777" w:rsidR="001B0342" w:rsidRPr="00E3227E" w:rsidRDefault="001B0342" w:rsidP="0017220F">
            <w:pPr>
              <w:spacing w:line="240" w:lineRule="auto"/>
              <w:rPr>
                <w:rFonts w:cstheme="minorHAnsi"/>
                <w:sz w:val="21"/>
                <w:szCs w:val="21"/>
                <w:lang w:val="en-GB"/>
              </w:rPr>
            </w:pPr>
            <w:r w:rsidRPr="00E3227E">
              <w:rPr>
                <w:rFonts w:cstheme="minorHAnsi"/>
                <w:sz w:val="21"/>
                <w:szCs w:val="21"/>
                <w:lang w:val="en-GB"/>
              </w:rPr>
              <w:t xml:space="preserve">Strengthening sustainable and biodiversity-friendly food production systems in ICCAs focused on agroecology and agroforestry techniques.  </w:t>
            </w:r>
          </w:p>
        </w:tc>
      </w:tr>
      <w:tr w:rsidR="001B0342" w:rsidRPr="00E3227E" w14:paraId="06190E1A" w14:textId="77777777" w:rsidTr="00F23A14">
        <w:trPr>
          <w:trHeight w:val="557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5E886" w14:textId="77777777" w:rsidR="001B0342" w:rsidRPr="00E15BD3" w:rsidRDefault="001B0342" w:rsidP="0017220F">
            <w:pPr>
              <w:spacing w:line="240" w:lineRule="auto"/>
              <w:rPr>
                <w:rFonts w:cstheme="minorHAnsi"/>
                <w:b/>
                <w:bCs/>
                <w:sz w:val="21"/>
                <w:szCs w:val="21"/>
                <w:lang w:val="en-GB"/>
              </w:rPr>
            </w:pPr>
            <w:r w:rsidRPr="00E15BD3">
              <w:rPr>
                <w:rFonts w:cstheme="minorHAnsi"/>
                <w:b/>
                <w:bCs/>
                <w:sz w:val="21"/>
                <w:szCs w:val="21"/>
                <w:lang w:val="en-GB"/>
              </w:rPr>
              <w:t>Sustainable and well governed wildlife consumption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61AA5" w14:textId="77777777" w:rsidR="001B0342" w:rsidRPr="00E3227E" w:rsidRDefault="001B0342" w:rsidP="0017220F">
            <w:pPr>
              <w:pStyle w:val="CommentText"/>
              <w:rPr>
                <w:rFonts w:cstheme="minorHAnsi"/>
                <w:sz w:val="21"/>
                <w:szCs w:val="21"/>
                <w:lang w:val="en-GB"/>
              </w:rPr>
            </w:pPr>
            <w:r w:rsidRPr="00E3227E">
              <w:rPr>
                <w:rFonts w:cstheme="minorHAnsi"/>
                <w:sz w:val="21"/>
                <w:szCs w:val="21"/>
                <w:lang w:val="en-GB"/>
              </w:rPr>
              <w:t>Promot</w:t>
            </w:r>
            <w:r>
              <w:rPr>
                <w:rFonts w:cstheme="minorHAnsi"/>
                <w:sz w:val="21"/>
                <w:szCs w:val="21"/>
                <w:lang w:val="en-GB"/>
              </w:rPr>
              <w:t>ion of</w:t>
            </w:r>
            <w:r w:rsidRPr="00E3227E">
              <w:rPr>
                <w:rFonts w:cstheme="minorHAnsi"/>
                <w:sz w:val="21"/>
                <w:szCs w:val="21"/>
                <w:lang w:val="en-GB"/>
              </w:rPr>
              <w:t xml:space="preserve"> sustainable and regulated wildlife consumption through good governance, customary regulation</w:t>
            </w:r>
            <w:r>
              <w:rPr>
                <w:rFonts w:cstheme="minorHAnsi"/>
                <w:sz w:val="21"/>
                <w:szCs w:val="21"/>
                <w:lang w:val="en-GB"/>
              </w:rPr>
              <w:t>,</w:t>
            </w:r>
            <w:r w:rsidRPr="00E3227E">
              <w:rPr>
                <w:rFonts w:cstheme="minorHAnsi"/>
                <w:sz w:val="21"/>
                <w:szCs w:val="21"/>
                <w:lang w:val="en-GB"/>
              </w:rPr>
              <w:t xml:space="preserve"> and awareness raising. </w:t>
            </w:r>
          </w:p>
        </w:tc>
      </w:tr>
      <w:tr w:rsidR="001B0342" w:rsidRPr="00943188" w14:paraId="131D5F04" w14:textId="77777777" w:rsidTr="00F23A14">
        <w:trPr>
          <w:trHeight w:val="557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EACFA" w14:textId="77777777" w:rsidR="001B0342" w:rsidRPr="00943188" w:rsidRDefault="001B0342" w:rsidP="0017220F">
            <w:pPr>
              <w:spacing w:line="240" w:lineRule="auto"/>
              <w:rPr>
                <w:rFonts w:cstheme="minorHAnsi"/>
                <w:b/>
                <w:bCs/>
                <w:sz w:val="21"/>
                <w:szCs w:val="21"/>
                <w:lang w:val="en-GB"/>
              </w:rPr>
            </w:pPr>
            <w:r w:rsidRPr="00943188">
              <w:rPr>
                <w:rFonts w:cstheme="minorHAnsi"/>
                <w:b/>
                <w:bCs/>
                <w:sz w:val="21"/>
                <w:szCs w:val="21"/>
                <w:lang w:val="en-GB"/>
              </w:rPr>
              <w:lastRenderedPageBreak/>
              <w:t>Prevention of zoonoses and future pandemics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EA8C5" w14:textId="77777777" w:rsidR="001B0342" w:rsidRPr="00943188" w:rsidRDefault="001B0342" w:rsidP="0017220F">
            <w:pPr>
              <w:pStyle w:val="CommentText"/>
              <w:rPr>
                <w:rFonts w:cstheme="minorHAnsi"/>
                <w:sz w:val="21"/>
                <w:szCs w:val="21"/>
                <w:lang w:val="en-GB"/>
              </w:rPr>
            </w:pPr>
            <w:r w:rsidRPr="00943188">
              <w:rPr>
                <w:rFonts w:cstheme="minorHAnsi"/>
                <w:sz w:val="21"/>
                <w:szCs w:val="21"/>
                <w:lang w:val="en-GB"/>
              </w:rPr>
              <w:t xml:space="preserve">Strengthening of ICCAs to provide barriers for zoonotic disease transmission and habitat conservation through reduced fragmentation. </w:t>
            </w:r>
          </w:p>
        </w:tc>
      </w:tr>
      <w:tr w:rsidR="001B0342" w:rsidRPr="00E3227E" w14:paraId="57DE69EC" w14:textId="77777777" w:rsidTr="0017220F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2E0EF" w14:textId="77777777" w:rsidR="001B0342" w:rsidRPr="00E15BD3" w:rsidRDefault="001B0342" w:rsidP="0017220F">
            <w:pPr>
              <w:spacing w:line="240" w:lineRule="auto"/>
              <w:rPr>
                <w:rFonts w:cstheme="minorHAnsi"/>
                <w:b/>
                <w:bCs/>
                <w:sz w:val="21"/>
                <w:szCs w:val="21"/>
                <w:lang w:val="en-GB"/>
              </w:rPr>
            </w:pPr>
            <w:r w:rsidRPr="00E15BD3">
              <w:rPr>
                <w:rFonts w:cstheme="minorHAnsi"/>
                <w:b/>
                <w:bCs/>
                <w:sz w:val="21"/>
                <w:szCs w:val="21"/>
                <w:lang w:val="en-GB"/>
              </w:rPr>
              <w:t>Transmission of traditional medical knowledge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C31C6" w14:textId="77777777" w:rsidR="001B0342" w:rsidRPr="00E3227E" w:rsidRDefault="001B0342" w:rsidP="0017220F">
            <w:pPr>
              <w:spacing w:line="240" w:lineRule="auto"/>
              <w:rPr>
                <w:rFonts w:cstheme="minorHAnsi"/>
                <w:sz w:val="21"/>
                <w:szCs w:val="21"/>
                <w:lang w:val="en-GB"/>
              </w:rPr>
            </w:pPr>
            <w:r w:rsidRPr="00E3227E">
              <w:rPr>
                <w:rFonts w:cstheme="minorHAnsi"/>
                <w:sz w:val="21"/>
                <w:szCs w:val="21"/>
                <w:lang w:val="en-GB"/>
              </w:rPr>
              <w:t xml:space="preserve">Documentation and transmission of sustainable techniques for harvesting, quality control, and transmission of </w:t>
            </w:r>
            <w:r>
              <w:rPr>
                <w:rFonts w:cstheme="minorHAnsi"/>
                <w:sz w:val="21"/>
                <w:szCs w:val="21"/>
                <w:lang w:val="en-GB"/>
              </w:rPr>
              <w:t xml:space="preserve">traditional </w:t>
            </w:r>
            <w:r w:rsidRPr="00E3227E">
              <w:rPr>
                <w:rFonts w:cstheme="minorHAnsi"/>
                <w:sz w:val="21"/>
                <w:szCs w:val="21"/>
                <w:lang w:val="en-GB"/>
              </w:rPr>
              <w:t xml:space="preserve">medicinal </w:t>
            </w:r>
            <w:r>
              <w:rPr>
                <w:rFonts w:cstheme="minorHAnsi"/>
                <w:sz w:val="21"/>
                <w:szCs w:val="21"/>
                <w:lang w:val="en-GB"/>
              </w:rPr>
              <w:t>practices</w:t>
            </w:r>
            <w:r w:rsidRPr="00E3227E">
              <w:rPr>
                <w:rFonts w:cstheme="minorHAnsi"/>
                <w:sz w:val="21"/>
                <w:szCs w:val="21"/>
                <w:lang w:val="en-GB"/>
              </w:rPr>
              <w:t>.</w:t>
            </w:r>
          </w:p>
        </w:tc>
      </w:tr>
      <w:tr w:rsidR="001B0342" w:rsidRPr="00E3227E" w14:paraId="2DAA901B" w14:textId="77777777" w:rsidTr="0017220F">
        <w:trPr>
          <w:trHeight w:val="925"/>
        </w:trPr>
        <w:tc>
          <w:tcPr>
            <w:tcW w:w="35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25948" w14:textId="77777777" w:rsidR="001B0342" w:rsidRPr="00E15BD3" w:rsidRDefault="001B0342" w:rsidP="0017220F">
            <w:pPr>
              <w:spacing w:line="240" w:lineRule="auto"/>
              <w:rPr>
                <w:rFonts w:cstheme="minorHAnsi"/>
                <w:b/>
                <w:bCs/>
                <w:sz w:val="21"/>
                <w:szCs w:val="21"/>
                <w:lang w:val="en-GB"/>
              </w:rPr>
            </w:pPr>
            <w:r w:rsidRPr="00E15BD3">
              <w:rPr>
                <w:rFonts w:cstheme="minorHAnsi"/>
                <w:b/>
                <w:bCs/>
                <w:sz w:val="21"/>
                <w:szCs w:val="21"/>
                <w:lang w:val="en-GB"/>
              </w:rPr>
              <w:t>Territorial mapping and demarcation for self-isolation and conservation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7CAC4" w14:textId="77777777" w:rsidR="001B0342" w:rsidRPr="00E3227E" w:rsidRDefault="001B0342" w:rsidP="0017220F">
            <w:pPr>
              <w:spacing w:line="240" w:lineRule="auto"/>
              <w:rPr>
                <w:rFonts w:cstheme="minorHAnsi"/>
                <w:sz w:val="21"/>
                <w:szCs w:val="21"/>
                <w:lang w:val="en-GB"/>
              </w:rPr>
            </w:pPr>
            <w:r w:rsidRPr="00E3227E">
              <w:rPr>
                <w:rFonts w:cstheme="minorHAnsi"/>
                <w:sz w:val="21"/>
                <w:szCs w:val="21"/>
                <w:lang w:val="en-GB"/>
              </w:rPr>
              <w:t xml:space="preserve">Mapping and demarcation to increase territorial zoning, self-isolation procedures, buffer zones and </w:t>
            </w:r>
            <w:r>
              <w:rPr>
                <w:rFonts w:cstheme="minorHAnsi"/>
                <w:sz w:val="21"/>
                <w:szCs w:val="21"/>
                <w:lang w:val="en-GB"/>
              </w:rPr>
              <w:t xml:space="preserve">defence of </w:t>
            </w:r>
            <w:r w:rsidRPr="00E3227E">
              <w:rPr>
                <w:rFonts w:cstheme="minorHAnsi"/>
                <w:sz w:val="21"/>
                <w:szCs w:val="21"/>
                <w:lang w:val="en-GB"/>
              </w:rPr>
              <w:t>conserv</w:t>
            </w:r>
            <w:r>
              <w:rPr>
                <w:rFonts w:cstheme="minorHAnsi"/>
                <w:sz w:val="21"/>
                <w:szCs w:val="21"/>
                <w:lang w:val="en-GB"/>
              </w:rPr>
              <w:t>ed</w:t>
            </w:r>
            <w:r w:rsidRPr="00E3227E">
              <w:rPr>
                <w:rFonts w:cstheme="minorHAnsi"/>
                <w:sz w:val="21"/>
                <w:szCs w:val="21"/>
                <w:lang w:val="en-GB"/>
              </w:rPr>
              <w:t xml:space="preserve"> areas.</w:t>
            </w:r>
          </w:p>
        </w:tc>
      </w:tr>
      <w:tr w:rsidR="001B0342" w:rsidRPr="00E3227E" w14:paraId="269D156D" w14:textId="77777777" w:rsidTr="0017220F"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37BCE" w14:textId="77777777" w:rsidR="001B0342" w:rsidRPr="00E15BD3" w:rsidRDefault="001B0342" w:rsidP="0017220F">
            <w:pPr>
              <w:spacing w:line="240" w:lineRule="auto"/>
              <w:rPr>
                <w:rFonts w:cstheme="minorHAnsi"/>
                <w:b/>
                <w:bCs/>
                <w:sz w:val="21"/>
                <w:szCs w:val="21"/>
                <w:lang w:val="en-GB"/>
              </w:rPr>
            </w:pPr>
            <w:r w:rsidRPr="00E15BD3">
              <w:rPr>
                <w:rFonts w:cstheme="minorHAnsi"/>
                <w:b/>
                <w:bCs/>
                <w:sz w:val="21"/>
                <w:szCs w:val="21"/>
                <w:lang w:val="en-GB"/>
              </w:rPr>
              <w:t>Local bio-circular economy approaches based on reciprocity</w:t>
            </w:r>
          </w:p>
          <w:p w14:paraId="505169EC" w14:textId="77777777" w:rsidR="001B0342" w:rsidRPr="00E15BD3" w:rsidRDefault="001B0342" w:rsidP="0017220F">
            <w:pPr>
              <w:spacing w:line="240" w:lineRule="auto"/>
              <w:rPr>
                <w:rFonts w:cstheme="minorHAnsi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965A3" w14:textId="77777777" w:rsidR="001B0342" w:rsidRPr="00E3227E" w:rsidRDefault="001B0342" w:rsidP="0017220F">
            <w:pPr>
              <w:spacing w:line="240" w:lineRule="auto"/>
              <w:rPr>
                <w:rFonts w:cstheme="minorHAnsi"/>
                <w:sz w:val="21"/>
                <w:szCs w:val="21"/>
                <w:lang w:val="en-GB"/>
              </w:rPr>
            </w:pPr>
            <w:r w:rsidRPr="00E3227E">
              <w:rPr>
                <w:rFonts w:cstheme="minorHAnsi"/>
                <w:sz w:val="21"/>
                <w:szCs w:val="21"/>
                <w:lang w:val="en-GB"/>
              </w:rPr>
              <w:t xml:space="preserve">Income-generation activities, reciprocal food exchange networks, </w:t>
            </w:r>
            <w:r>
              <w:rPr>
                <w:rFonts w:cstheme="minorHAnsi"/>
                <w:sz w:val="21"/>
                <w:szCs w:val="21"/>
                <w:lang w:val="en-GB"/>
              </w:rPr>
              <w:t xml:space="preserve">community-based </w:t>
            </w:r>
            <w:r w:rsidRPr="00E3227E">
              <w:rPr>
                <w:rFonts w:cstheme="minorHAnsi"/>
                <w:sz w:val="21"/>
                <w:szCs w:val="21"/>
                <w:lang w:val="en-GB"/>
              </w:rPr>
              <w:t xml:space="preserve">ecotourism-based ventures, provision of food to at-risk </w:t>
            </w:r>
            <w:r>
              <w:rPr>
                <w:rFonts w:cstheme="minorHAnsi"/>
                <w:sz w:val="21"/>
                <w:szCs w:val="21"/>
                <w:lang w:val="en-GB"/>
              </w:rPr>
              <w:t xml:space="preserve">populations, </w:t>
            </w:r>
            <w:r w:rsidRPr="00E3227E">
              <w:rPr>
                <w:rFonts w:cstheme="minorHAnsi"/>
                <w:sz w:val="21"/>
                <w:szCs w:val="21"/>
                <w:lang w:val="en-GB"/>
              </w:rPr>
              <w:t xml:space="preserve">locally-made personal protective equipment.   </w:t>
            </w:r>
          </w:p>
        </w:tc>
      </w:tr>
    </w:tbl>
    <w:p w14:paraId="7BF4222C" w14:textId="77777777" w:rsidR="000322CB" w:rsidRPr="001B0342" w:rsidRDefault="00D957E6" w:rsidP="004B77EF">
      <w:pPr>
        <w:spacing w:before="100" w:beforeAutospacing="1" w:after="240" w:line="240" w:lineRule="auto"/>
        <w:rPr>
          <w:rFonts w:eastAsia="Times New Roman" w:cstheme="minorHAnsi"/>
          <w:b/>
          <w:noProof w:val="0"/>
          <w:color w:val="000000" w:themeColor="text1"/>
          <w:sz w:val="24"/>
          <w:szCs w:val="24"/>
          <w:lang w:val="en"/>
        </w:rPr>
      </w:pPr>
      <w:bookmarkStart w:id="2" w:name="_Hlk507595796"/>
      <w:r w:rsidRPr="001B0342">
        <w:rPr>
          <w:rFonts w:eastAsia="Times New Roman" w:cstheme="minorHAnsi"/>
          <w:b/>
          <w:noProof w:val="0"/>
          <w:color w:val="000000" w:themeColor="text1"/>
          <w:sz w:val="24"/>
          <w:szCs w:val="24"/>
          <w:lang w:val="en"/>
        </w:rPr>
        <w:t>Eligible Organisation</w:t>
      </w:r>
      <w:r w:rsidR="0001414D" w:rsidRPr="001B0342">
        <w:rPr>
          <w:rFonts w:eastAsia="Times New Roman" w:cstheme="minorHAnsi"/>
          <w:b/>
          <w:noProof w:val="0"/>
          <w:color w:val="000000" w:themeColor="text1"/>
          <w:sz w:val="24"/>
          <w:szCs w:val="24"/>
          <w:lang w:val="en"/>
        </w:rPr>
        <w:t>s</w:t>
      </w:r>
    </w:p>
    <w:bookmarkEnd w:id="2"/>
    <w:p w14:paraId="5FCFFC3A" w14:textId="77777777" w:rsidR="00D957E6" w:rsidRPr="001B0342" w:rsidRDefault="00D957E6" w:rsidP="004B77E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noProof w:val="0"/>
          <w:color w:val="000000" w:themeColor="text1"/>
          <w:sz w:val="24"/>
          <w:szCs w:val="24"/>
          <w:lang w:val="en-GB" w:eastAsia="zh-CN"/>
        </w:rPr>
      </w:pPr>
      <w:r w:rsidRPr="001B0342">
        <w:rPr>
          <w:rFonts w:eastAsia="Times New Roman" w:cstheme="minorHAnsi"/>
          <w:noProof w:val="0"/>
          <w:color w:val="000000" w:themeColor="text1"/>
          <w:sz w:val="24"/>
          <w:szCs w:val="24"/>
          <w:lang w:val="en-GB" w:eastAsia="zh-CN"/>
        </w:rPr>
        <w:t xml:space="preserve">Locally registered </w:t>
      </w:r>
      <w:r w:rsidR="0001414D" w:rsidRPr="001B0342">
        <w:rPr>
          <w:rFonts w:eastAsia="Times New Roman" w:cstheme="minorHAnsi"/>
          <w:noProof w:val="0"/>
          <w:color w:val="000000" w:themeColor="text1"/>
          <w:sz w:val="24"/>
          <w:szCs w:val="24"/>
          <w:lang w:val="en-GB" w:eastAsia="zh-CN"/>
        </w:rPr>
        <w:t xml:space="preserve">non-for-profit </w:t>
      </w:r>
      <w:r w:rsidRPr="001B0342">
        <w:rPr>
          <w:rFonts w:eastAsia="Times New Roman" w:cstheme="minorHAnsi"/>
          <w:noProof w:val="0"/>
          <w:color w:val="000000" w:themeColor="text1"/>
          <w:sz w:val="24"/>
          <w:szCs w:val="24"/>
          <w:lang w:val="en-GB" w:eastAsia="zh-CN"/>
        </w:rPr>
        <w:t>Non-Governmental Organisations (NGOs), Community Based Organisations (CBOs) and Civil Society Organizations (CSOs).</w:t>
      </w:r>
    </w:p>
    <w:p w14:paraId="490C1BDB" w14:textId="77777777" w:rsidR="0001414D" w:rsidRPr="001B0342" w:rsidRDefault="0001414D" w:rsidP="00D957E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noProof w:val="0"/>
          <w:color w:val="000000" w:themeColor="text1"/>
          <w:sz w:val="24"/>
          <w:szCs w:val="24"/>
          <w:lang w:val="en-GB" w:eastAsia="zh-CN"/>
        </w:rPr>
      </w:pPr>
      <w:r w:rsidRPr="001B0342">
        <w:rPr>
          <w:rFonts w:eastAsia="Times New Roman" w:cstheme="minorHAnsi"/>
          <w:noProof w:val="0"/>
          <w:color w:val="000000" w:themeColor="text1"/>
          <w:sz w:val="24"/>
          <w:szCs w:val="24"/>
          <w:lang w:val="en-GB" w:eastAsia="zh-CN"/>
        </w:rPr>
        <w:t>Organisation possess local registered bank account of the organisation.</w:t>
      </w:r>
    </w:p>
    <w:p w14:paraId="709571C7" w14:textId="77777777" w:rsidR="0001414D" w:rsidRPr="001B0342" w:rsidRDefault="00D957E6" w:rsidP="0001414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noProof w:val="0"/>
          <w:color w:val="000000" w:themeColor="text1"/>
          <w:sz w:val="24"/>
          <w:szCs w:val="24"/>
          <w:lang w:val="en-GB" w:eastAsia="zh-CN"/>
        </w:rPr>
      </w:pPr>
      <w:r w:rsidRPr="001B0342">
        <w:rPr>
          <w:rFonts w:eastAsia="Times New Roman" w:cstheme="minorHAnsi"/>
          <w:noProof w:val="0"/>
          <w:color w:val="000000" w:themeColor="text1"/>
          <w:sz w:val="24"/>
          <w:szCs w:val="24"/>
          <w:lang w:val="en-GB" w:eastAsia="zh-CN"/>
        </w:rPr>
        <w:t>Community Based Organisation (CBOs) are encourage</w:t>
      </w:r>
      <w:r w:rsidR="0001414D" w:rsidRPr="001B0342">
        <w:rPr>
          <w:rFonts w:eastAsia="Times New Roman" w:cstheme="minorHAnsi"/>
          <w:noProof w:val="0"/>
          <w:color w:val="000000" w:themeColor="text1"/>
          <w:sz w:val="24"/>
          <w:szCs w:val="24"/>
          <w:lang w:val="en-GB" w:eastAsia="zh-CN"/>
        </w:rPr>
        <w:t>d</w:t>
      </w:r>
      <w:r w:rsidRPr="001B0342">
        <w:rPr>
          <w:rFonts w:eastAsia="Times New Roman" w:cstheme="minorHAnsi"/>
          <w:noProof w:val="0"/>
          <w:color w:val="000000" w:themeColor="text1"/>
          <w:sz w:val="24"/>
          <w:szCs w:val="24"/>
          <w:lang w:val="en-GB" w:eastAsia="zh-CN"/>
        </w:rPr>
        <w:t xml:space="preserve"> to apply through intermediary organisation </w:t>
      </w:r>
      <w:r w:rsidR="0001414D" w:rsidRPr="001B0342">
        <w:rPr>
          <w:rFonts w:eastAsia="Times New Roman" w:cstheme="minorHAnsi"/>
          <w:noProof w:val="0"/>
          <w:color w:val="000000" w:themeColor="text1"/>
          <w:sz w:val="24"/>
          <w:szCs w:val="24"/>
          <w:lang w:val="en-GB" w:eastAsia="zh-CN"/>
        </w:rPr>
        <w:t>who has the local organisation registration and bank account.</w:t>
      </w:r>
    </w:p>
    <w:p w14:paraId="303ADB9A" w14:textId="6E70A55C" w:rsidR="0001414D" w:rsidRPr="001B0342" w:rsidRDefault="0001414D" w:rsidP="0001414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noProof w:val="0"/>
          <w:color w:val="000000" w:themeColor="text1"/>
          <w:sz w:val="24"/>
          <w:szCs w:val="24"/>
          <w:lang w:val="en-GB" w:eastAsia="zh-CN"/>
        </w:rPr>
      </w:pPr>
      <w:r w:rsidRPr="001B0342">
        <w:rPr>
          <w:rFonts w:eastAsia="Times New Roman" w:cstheme="minorHAnsi"/>
          <w:noProof w:val="0"/>
          <w:color w:val="000000" w:themeColor="text1"/>
          <w:sz w:val="24"/>
          <w:szCs w:val="24"/>
          <w:lang w:val="en-GB"/>
        </w:rPr>
        <w:t xml:space="preserve">Organisation must </w:t>
      </w:r>
      <w:r w:rsidR="00F71914" w:rsidRPr="001B0342">
        <w:rPr>
          <w:rFonts w:eastAsia="Times New Roman" w:cstheme="minorHAnsi"/>
          <w:noProof w:val="0"/>
          <w:color w:val="000000" w:themeColor="text1"/>
          <w:sz w:val="24"/>
          <w:szCs w:val="24"/>
          <w:lang w:val="en"/>
        </w:rPr>
        <w:t xml:space="preserve">have </w:t>
      </w:r>
      <w:r w:rsidR="000322CB" w:rsidRPr="001B0342">
        <w:rPr>
          <w:rFonts w:eastAsia="Times New Roman" w:cstheme="minorHAnsi"/>
          <w:b/>
          <w:noProof w:val="0"/>
          <w:color w:val="000000" w:themeColor="text1"/>
          <w:sz w:val="24"/>
          <w:szCs w:val="24"/>
          <w:lang w:val="en"/>
        </w:rPr>
        <w:t>experience</w:t>
      </w:r>
      <w:r w:rsidR="00F71914" w:rsidRPr="001B0342">
        <w:rPr>
          <w:rFonts w:eastAsia="Times New Roman" w:cstheme="minorHAnsi"/>
          <w:b/>
          <w:noProof w:val="0"/>
          <w:color w:val="000000" w:themeColor="text1"/>
          <w:sz w:val="24"/>
          <w:szCs w:val="24"/>
          <w:lang w:val="en"/>
        </w:rPr>
        <w:t>s working with indigenous communities</w:t>
      </w:r>
      <w:r w:rsidR="001B0342" w:rsidRPr="001B0342">
        <w:rPr>
          <w:rFonts w:eastAsia="Times New Roman" w:cstheme="minorHAnsi"/>
          <w:b/>
          <w:noProof w:val="0"/>
          <w:color w:val="000000" w:themeColor="text1"/>
          <w:sz w:val="24"/>
          <w:szCs w:val="24"/>
          <w:lang w:val="en"/>
        </w:rPr>
        <w:t>, fishing communities</w:t>
      </w:r>
      <w:r w:rsidR="00F71914" w:rsidRPr="001B0342">
        <w:rPr>
          <w:rFonts w:eastAsia="Times New Roman" w:cstheme="minorHAnsi"/>
          <w:noProof w:val="0"/>
          <w:color w:val="000000" w:themeColor="text1"/>
          <w:sz w:val="24"/>
          <w:szCs w:val="24"/>
          <w:lang w:val="en"/>
        </w:rPr>
        <w:t xml:space="preserve"> and </w:t>
      </w:r>
      <w:r w:rsidR="00F71914" w:rsidRPr="001B0342">
        <w:rPr>
          <w:rFonts w:eastAsia="Times New Roman" w:cstheme="minorHAnsi"/>
          <w:b/>
          <w:noProof w:val="0"/>
          <w:color w:val="000000" w:themeColor="text1"/>
          <w:sz w:val="24"/>
          <w:szCs w:val="24"/>
          <w:lang w:val="en"/>
        </w:rPr>
        <w:t>understand issues faced by indigenous</w:t>
      </w:r>
      <w:r w:rsidR="00EB6A1D" w:rsidRPr="001B0342">
        <w:rPr>
          <w:rFonts w:eastAsia="Times New Roman" w:cstheme="minorHAnsi"/>
          <w:b/>
          <w:noProof w:val="0"/>
          <w:color w:val="000000" w:themeColor="text1"/>
          <w:sz w:val="24"/>
          <w:szCs w:val="24"/>
          <w:lang w:val="en"/>
        </w:rPr>
        <w:t xml:space="preserve"> peoples</w:t>
      </w:r>
      <w:r w:rsidR="00F71914" w:rsidRPr="001B0342">
        <w:rPr>
          <w:rFonts w:eastAsia="Times New Roman" w:cstheme="minorHAnsi"/>
          <w:noProof w:val="0"/>
          <w:color w:val="000000" w:themeColor="text1"/>
          <w:sz w:val="24"/>
          <w:szCs w:val="24"/>
          <w:lang w:val="en"/>
        </w:rPr>
        <w:t>,</w:t>
      </w:r>
      <w:r w:rsidR="000322CB" w:rsidRPr="001B0342">
        <w:rPr>
          <w:rFonts w:eastAsia="Times New Roman" w:cstheme="minorHAnsi"/>
          <w:noProof w:val="0"/>
          <w:color w:val="000000" w:themeColor="text1"/>
          <w:sz w:val="24"/>
          <w:szCs w:val="24"/>
          <w:lang w:val="en"/>
        </w:rPr>
        <w:t xml:space="preserve"> </w:t>
      </w:r>
      <w:r w:rsidR="00F71914" w:rsidRPr="001B0342">
        <w:rPr>
          <w:rFonts w:eastAsia="Times New Roman" w:cstheme="minorHAnsi"/>
          <w:b/>
          <w:noProof w:val="0"/>
          <w:color w:val="000000" w:themeColor="text1"/>
          <w:sz w:val="24"/>
          <w:szCs w:val="24"/>
          <w:lang w:val="en"/>
        </w:rPr>
        <w:t>understand the principle of ICCA</w:t>
      </w:r>
      <w:r w:rsidR="00F71914" w:rsidRPr="001B0342">
        <w:rPr>
          <w:rFonts w:eastAsia="Times New Roman" w:cstheme="minorHAnsi"/>
          <w:noProof w:val="0"/>
          <w:color w:val="000000" w:themeColor="text1"/>
          <w:sz w:val="24"/>
          <w:szCs w:val="24"/>
          <w:lang w:val="en"/>
        </w:rPr>
        <w:t xml:space="preserve"> and have </w:t>
      </w:r>
      <w:r w:rsidR="00F71914" w:rsidRPr="001B0342">
        <w:rPr>
          <w:rFonts w:eastAsia="Times New Roman" w:cstheme="minorHAnsi"/>
          <w:b/>
          <w:noProof w:val="0"/>
          <w:color w:val="000000" w:themeColor="text1"/>
          <w:sz w:val="24"/>
          <w:szCs w:val="24"/>
          <w:lang w:val="en"/>
        </w:rPr>
        <w:t>working experiences at grassroots level</w:t>
      </w:r>
      <w:r w:rsidR="00F71914" w:rsidRPr="001B0342">
        <w:rPr>
          <w:rFonts w:eastAsia="Times New Roman" w:cstheme="minorHAnsi"/>
          <w:noProof w:val="0"/>
          <w:color w:val="000000" w:themeColor="text1"/>
          <w:sz w:val="24"/>
          <w:szCs w:val="24"/>
          <w:lang w:val="en"/>
        </w:rPr>
        <w:t xml:space="preserve">. </w:t>
      </w:r>
    </w:p>
    <w:p w14:paraId="6CD76078" w14:textId="77777777" w:rsidR="001B0342" w:rsidRPr="001B0342" w:rsidRDefault="001B0342" w:rsidP="001B0342">
      <w:pPr>
        <w:spacing w:line="240" w:lineRule="auto"/>
        <w:rPr>
          <w:rFonts w:cstheme="minorHAnsi"/>
          <w:b/>
          <w:color w:val="000000" w:themeColor="text1"/>
          <w:sz w:val="24"/>
          <w:szCs w:val="24"/>
          <w:lang w:val="en-GB"/>
        </w:rPr>
      </w:pPr>
      <w:r w:rsidRPr="001B0342">
        <w:rPr>
          <w:rFonts w:cstheme="minorHAnsi"/>
          <w:b/>
          <w:color w:val="000000" w:themeColor="text1"/>
          <w:sz w:val="24"/>
          <w:szCs w:val="24"/>
          <w:lang w:val="en-GB"/>
        </w:rPr>
        <w:t>Qualifications</w:t>
      </w:r>
    </w:p>
    <w:p w14:paraId="1D9CC971" w14:textId="77777777" w:rsidR="001B0342" w:rsidRPr="001B0342" w:rsidRDefault="001B0342" w:rsidP="001B0342">
      <w:pPr>
        <w:pStyle w:val="ListParagraph"/>
        <w:numPr>
          <w:ilvl w:val="0"/>
          <w:numId w:val="3"/>
        </w:numPr>
        <w:spacing w:line="240" w:lineRule="auto"/>
        <w:ind w:left="450"/>
        <w:rPr>
          <w:rFonts w:cstheme="minorHAnsi"/>
          <w:color w:val="000000" w:themeColor="text1"/>
          <w:sz w:val="24"/>
          <w:szCs w:val="24"/>
          <w:lang w:val="en-GB"/>
        </w:rPr>
      </w:pPr>
      <w:r w:rsidRPr="001B0342">
        <w:rPr>
          <w:rFonts w:cstheme="minorHAnsi"/>
          <w:color w:val="000000" w:themeColor="text1"/>
          <w:sz w:val="24"/>
          <w:szCs w:val="24"/>
          <w:lang w:val="en-GB"/>
        </w:rPr>
        <w:t>Demonstrated commitment to protect and defend territories and areas conserved by indigenous peoples and local communities (</w:t>
      </w:r>
      <w:hyperlink r:id="rId8" w:history="1">
        <w:r w:rsidRPr="001B0342">
          <w:rPr>
            <w:rStyle w:val="Hyperlink"/>
            <w:rFonts w:cstheme="minorHAnsi"/>
            <w:color w:val="000000" w:themeColor="text1"/>
            <w:sz w:val="24"/>
            <w:szCs w:val="24"/>
            <w:lang w:val="en-GB"/>
          </w:rPr>
          <w:t>ICCAs</w:t>
        </w:r>
      </w:hyperlink>
      <w:r w:rsidRPr="001B0342">
        <w:rPr>
          <w:rFonts w:cstheme="minorHAnsi"/>
          <w:color w:val="000000" w:themeColor="text1"/>
          <w:sz w:val="24"/>
          <w:szCs w:val="24"/>
          <w:lang w:val="en-GB"/>
        </w:rPr>
        <w:t>);</w:t>
      </w:r>
    </w:p>
    <w:p w14:paraId="22E8B29E" w14:textId="77777777" w:rsidR="001B0342" w:rsidRPr="001B0342" w:rsidRDefault="001B0342" w:rsidP="001B0342">
      <w:pPr>
        <w:pStyle w:val="ListParagraph"/>
        <w:numPr>
          <w:ilvl w:val="0"/>
          <w:numId w:val="3"/>
        </w:numPr>
        <w:spacing w:line="240" w:lineRule="auto"/>
        <w:ind w:left="450"/>
        <w:rPr>
          <w:rFonts w:cstheme="minorHAnsi"/>
          <w:color w:val="000000" w:themeColor="text1"/>
          <w:sz w:val="24"/>
          <w:szCs w:val="24"/>
          <w:lang w:val="en-GB"/>
        </w:rPr>
      </w:pPr>
      <w:r w:rsidRPr="001B0342">
        <w:rPr>
          <w:rFonts w:cstheme="minorHAnsi"/>
          <w:color w:val="000000" w:themeColor="text1"/>
          <w:sz w:val="24"/>
          <w:szCs w:val="24"/>
          <w:lang w:val="en-GB"/>
        </w:rPr>
        <w:t>Knowledge and awareness of biodiversity conservation efforts at the national level;</w:t>
      </w:r>
    </w:p>
    <w:p w14:paraId="54192493" w14:textId="3F05D75F" w:rsidR="001B0342" w:rsidRPr="004B77EF" w:rsidRDefault="001B0342" w:rsidP="001B0342">
      <w:pPr>
        <w:pStyle w:val="ListParagraph"/>
        <w:numPr>
          <w:ilvl w:val="0"/>
          <w:numId w:val="3"/>
        </w:numPr>
        <w:spacing w:line="240" w:lineRule="auto"/>
        <w:ind w:left="450"/>
        <w:rPr>
          <w:rFonts w:cstheme="minorHAnsi"/>
          <w:color w:val="000000" w:themeColor="text1"/>
          <w:sz w:val="24"/>
          <w:szCs w:val="24"/>
          <w:lang w:val="en-GB"/>
        </w:rPr>
      </w:pPr>
      <w:r w:rsidRPr="001B0342">
        <w:rPr>
          <w:rFonts w:cstheme="minorHAnsi"/>
          <w:color w:val="000000" w:themeColor="text1"/>
          <w:sz w:val="24"/>
          <w:szCs w:val="24"/>
          <w:lang w:val="en-GB"/>
        </w:rPr>
        <w:t xml:space="preserve">Experience in organizing and hosting consultations and capacity development activities </w:t>
      </w:r>
      <w:r w:rsidRPr="004B77EF">
        <w:rPr>
          <w:rFonts w:cstheme="minorHAnsi"/>
          <w:color w:val="000000" w:themeColor="text1"/>
          <w:sz w:val="24"/>
          <w:szCs w:val="24"/>
          <w:lang w:val="en-GB"/>
        </w:rPr>
        <w:t>with indigenous peoples and fishing communities;</w:t>
      </w:r>
    </w:p>
    <w:p w14:paraId="639CF8B0" w14:textId="5A356E3B" w:rsidR="001B0342" w:rsidRPr="001B0342" w:rsidRDefault="004B77EF" w:rsidP="001B0342">
      <w:pPr>
        <w:pStyle w:val="ListParagraph"/>
        <w:numPr>
          <w:ilvl w:val="0"/>
          <w:numId w:val="3"/>
        </w:numPr>
        <w:spacing w:line="240" w:lineRule="auto"/>
        <w:ind w:left="450"/>
        <w:rPr>
          <w:rFonts w:cstheme="minorHAnsi"/>
          <w:color w:val="000000" w:themeColor="text1"/>
          <w:sz w:val="24"/>
          <w:szCs w:val="24"/>
          <w:lang w:val="en-GB"/>
        </w:rPr>
      </w:pPr>
      <w:r>
        <w:rPr>
          <w:rFonts w:cstheme="minorHAnsi"/>
          <w:color w:val="000000" w:themeColor="text1"/>
          <w:sz w:val="24"/>
          <w:szCs w:val="24"/>
          <w:lang w:val="en-GB"/>
        </w:rPr>
        <w:t>Lead organisation must with c</w:t>
      </w:r>
      <w:r w:rsidR="001B0342" w:rsidRPr="004B77EF">
        <w:rPr>
          <w:rFonts w:cstheme="minorHAnsi"/>
          <w:color w:val="000000" w:themeColor="text1"/>
          <w:sz w:val="24"/>
          <w:szCs w:val="24"/>
          <w:lang w:val="en-GB"/>
        </w:rPr>
        <w:t>apacity to produce high quality written reports according</w:t>
      </w:r>
      <w:r w:rsidR="001B0342" w:rsidRPr="001B0342">
        <w:rPr>
          <w:rFonts w:cstheme="minorHAnsi"/>
          <w:color w:val="000000" w:themeColor="text1"/>
          <w:sz w:val="24"/>
          <w:szCs w:val="24"/>
          <w:lang w:val="en-GB"/>
        </w:rPr>
        <w:t xml:space="preserve"> to deadlines;</w:t>
      </w:r>
    </w:p>
    <w:p w14:paraId="7F852824" w14:textId="3752479C" w:rsidR="00F71914" w:rsidRPr="004B77EF" w:rsidRDefault="004B77EF" w:rsidP="0001414D">
      <w:pPr>
        <w:pStyle w:val="ListParagraph"/>
        <w:numPr>
          <w:ilvl w:val="0"/>
          <w:numId w:val="3"/>
        </w:numPr>
        <w:spacing w:line="240" w:lineRule="auto"/>
        <w:ind w:left="450"/>
        <w:rPr>
          <w:rFonts w:cstheme="minorHAnsi"/>
          <w:lang w:val="en-GB"/>
        </w:rPr>
      </w:pPr>
      <w:r>
        <w:rPr>
          <w:rFonts w:cstheme="minorHAnsi"/>
          <w:color w:val="000000" w:themeColor="text1"/>
          <w:sz w:val="24"/>
          <w:szCs w:val="24"/>
          <w:lang w:val="en-GB"/>
        </w:rPr>
        <w:t>Lead organisation must f</w:t>
      </w:r>
      <w:r w:rsidR="001B0342" w:rsidRPr="001B0342">
        <w:rPr>
          <w:rFonts w:cstheme="minorHAnsi"/>
          <w:color w:val="000000" w:themeColor="text1"/>
          <w:sz w:val="24"/>
          <w:szCs w:val="24"/>
          <w:lang w:val="en-GB"/>
        </w:rPr>
        <w:t>amiliar with key issues related to the Convention on Biological Diversity (CBD), especially as they relate to indigenous peoples and local communities, considered an advantage</w:t>
      </w:r>
      <w:r w:rsidR="001B0342">
        <w:rPr>
          <w:rFonts w:cstheme="minorHAnsi"/>
          <w:lang w:val="en-GB"/>
        </w:rPr>
        <w:t>.</w:t>
      </w:r>
    </w:p>
    <w:p w14:paraId="512C8663" w14:textId="77777777" w:rsidR="00943188" w:rsidRDefault="00943188">
      <w:pPr>
        <w:rPr>
          <w:rFonts w:ascii="Arial" w:eastAsia="Times New Roman" w:hAnsi="Arial" w:cs="Arial"/>
          <w:b/>
          <w:bCs/>
          <w:noProof w:val="0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bCs/>
          <w:noProof w:val="0"/>
          <w:color w:val="000000" w:themeColor="text1"/>
          <w:sz w:val="20"/>
          <w:szCs w:val="20"/>
          <w:lang w:val="en"/>
        </w:rPr>
        <w:br w:type="page"/>
      </w:r>
    </w:p>
    <w:p w14:paraId="26F783EA" w14:textId="77777777" w:rsidR="00943188" w:rsidRDefault="00943188" w:rsidP="0001414D">
      <w:pPr>
        <w:rPr>
          <w:rFonts w:ascii="Arial" w:eastAsia="Times New Roman" w:hAnsi="Arial" w:cs="Arial"/>
          <w:b/>
          <w:bCs/>
          <w:noProof w:val="0"/>
          <w:color w:val="000000" w:themeColor="text1"/>
          <w:sz w:val="20"/>
          <w:szCs w:val="20"/>
          <w:lang w:val="en"/>
        </w:rPr>
      </w:pPr>
    </w:p>
    <w:p w14:paraId="3261F06E" w14:textId="342C6A51" w:rsidR="0001414D" w:rsidRPr="007C324B" w:rsidRDefault="0001414D" w:rsidP="0001414D">
      <w:pPr>
        <w:rPr>
          <w:rFonts w:ascii="Arial" w:eastAsia="Times New Roman" w:hAnsi="Arial" w:cs="Arial"/>
          <w:b/>
          <w:bCs/>
          <w:noProof w:val="0"/>
          <w:color w:val="000000" w:themeColor="text1"/>
          <w:sz w:val="20"/>
          <w:szCs w:val="20"/>
          <w:lang w:val="en"/>
        </w:rPr>
      </w:pPr>
      <w:r w:rsidRPr="007C324B">
        <w:rPr>
          <w:rFonts w:ascii="Arial" w:eastAsia="Times New Roman" w:hAnsi="Arial" w:cs="Arial"/>
          <w:b/>
          <w:bCs/>
          <w:noProof w:val="0"/>
          <w:color w:val="000000" w:themeColor="text1"/>
          <w:sz w:val="20"/>
          <w:szCs w:val="20"/>
          <w:lang w:val="en"/>
        </w:rPr>
        <w:t>Grant Amount</w:t>
      </w:r>
    </w:p>
    <w:p w14:paraId="72516F78" w14:textId="29DB30FD" w:rsidR="000322CB" w:rsidRPr="007C324B" w:rsidRDefault="000322CB" w:rsidP="000322CB">
      <w:pPr>
        <w:spacing w:before="100" w:beforeAutospacing="1" w:after="240" w:line="360" w:lineRule="auto"/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en"/>
        </w:rPr>
      </w:pPr>
      <w:r w:rsidRPr="007C324B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en"/>
        </w:rPr>
        <w:t xml:space="preserve">The grant for the </w:t>
      </w:r>
      <w:r w:rsidR="00FC5A88" w:rsidRPr="007C324B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en"/>
        </w:rPr>
        <w:t xml:space="preserve">ICCA </w:t>
      </w:r>
      <w:r w:rsidR="00F71914" w:rsidRPr="007C324B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en"/>
        </w:rPr>
        <w:t>projects</w:t>
      </w:r>
      <w:r w:rsidRPr="007C324B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en"/>
        </w:rPr>
        <w:t xml:space="preserve"> shall </w:t>
      </w:r>
      <w:r w:rsidR="00FC5A88" w:rsidRPr="007C324B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en"/>
        </w:rPr>
        <w:t xml:space="preserve">be a maximum of </w:t>
      </w:r>
      <w:r w:rsidR="00FC5A88" w:rsidRPr="007C324B">
        <w:rPr>
          <w:rFonts w:ascii="Arial" w:eastAsia="Times New Roman" w:hAnsi="Arial" w:cs="Arial"/>
          <w:b/>
          <w:noProof w:val="0"/>
          <w:color w:val="000000" w:themeColor="text1"/>
          <w:sz w:val="20"/>
          <w:szCs w:val="20"/>
          <w:lang w:val="en"/>
        </w:rPr>
        <w:t xml:space="preserve">USD </w:t>
      </w:r>
      <w:r w:rsidR="0027204E" w:rsidRPr="007C324B">
        <w:rPr>
          <w:rFonts w:ascii="Arial" w:eastAsia="Times New Roman" w:hAnsi="Arial" w:cs="Arial"/>
          <w:b/>
          <w:noProof w:val="0"/>
          <w:color w:val="000000" w:themeColor="text1"/>
          <w:sz w:val="20"/>
          <w:szCs w:val="20"/>
          <w:lang w:val="en"/>
        </w:rPr>
        <w:t>5</w:t>
      </w:r>
      <w:r w:rsidR="00FC5A88" w:rsidRPr="007C324B">
        <w:rPr>
          <w:rFonts w:ascii="Arial" w:eastAsia="Times New Roman" w:hAnsi="Arial" w:cs="Arial"/>
          <w:b/>
          <w:noProof w:val="0"/>
          <w:color w:val="000000" w:themeColor="text1"/>
          <w:sz w:val="20"/>
          <w:szCs w:val="20"/>
          <w:lang w:val="en"/>
        </w:rPr>
        <w:t>0</w:t>
      </w:r>
      <w:r w:rsidR="0027204E" w:rsidRPr="007C324B">
        <w:rPr>
          <w:rFonts w:ascii="Arial" w:eastAsia="Times New Roman" w:hAnsi="Arial" w:cs="Arial"/>
          <w:b/>
          <w:noProof w:val="0"/>
          <w:color w:val="000000" w:themeColor="text1"/>
          <w:sz w:val="20"/>
          <w:szCs w:val="20"/>
          <w:lang w:val="en"/>
        </w:rPr>
        <w:t>,000</w:t>
      </w:r>
      <w:r w:rsidRPr="007C324B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en"/>
        </w:rPr>
        <w:t xml:space="preserve">. </w:t>
      </w:r>
      <w:r w:rsidR="00EB6A1D" w:rsidRPr="007C324B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en"/>
        </w:rPr>
        <w:t>It is advisable applicant request for grant based on the</w:t>
      </w:r>
      <w:r w:rsidR="004B77EF" w:rsidRPr="007C324B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en"/>
        </w:rPr>
        <w:t xml:space="preserve"> best</w:t>
      </w:r>
      <w:r w:rsidR="00EB6A1D" w:rsidRPr="007C324B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en"/>
        </w:rPr>
        <w:t xml:space="preserve"> estimated expenditures required to conduct proposed activities</w:t>
      </w:r>
      <w:r w:rsidR="004B77EF" w:rsidRPr="007C324B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en"/>
        </w:rPr>
        <w:t xml:space="preserve"> but not based on maximum amount</w:t>
      </w:r>
      <w:r w:rsidR="00EB6A1D" w:rsidRPr="007C324B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en"/>
        </w:rPr>
        <w:t xml:space="preserve">. </w:t>
      </w:r>
      <w:r w:rsidRPr="007C324B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en"/>
        </w:rPr>
        <w:t>Applicants are required to submit a detailed budgetary estimate.</w:t>
      </w:r>
    </w:p>
    <w:p w14:paraId="3E9AB06A" w14:textId="791299D2" w:rsidR="00B94223" w:rsidRPr="005F34E6" w:rsidRDefault="0001414D" w:rsidP="000322CB">
      <w:pPr>
        <w:spacing w:before="100" w:beforeAutospacing="1" w:after="240" w:line="360" w:lineRule="auto"/>
        <w:rPr>
          <w:rFonts w:ascii="Arial" w:eastAsia="Times New Roman" w:hAnsi="Arial" w:cs="Arial"/>
          <w:b/>
          <w:noProof w:val="0"/>
          <w:color w:val="000000" w:themeColor="text1"/>
          <w:sz w:val="20"/>
          <w:szCs w:val="20"/>
          <w:lang w:val="en"/>
        </w:rPr>
      </w:pPr>
      <w:r w:rsidRPr="007C324B">
        <w:rPr>
          <w:rFonts w:ascii="Arial" w:eastAsia="Times New Roman" w:hAnsi="Arial" w:cs="Arial"/>
          <w:b/>
          <w:noProof w:val="0"/>
          <w:color w:val="000000" w:themeColor="text1"/>
          <w:sz w:val="20"/>
          <w:szCs w:val="20"/>
          <w:lang w:val="en"/>
        </w:rPr>
        <w:t>Project Duratio</w:t>
      </w:r>
      <w:r w:rsidR="005F34E6">
        <w:rPr>
          <w:rFonts w:ascii="Arial" w:eastAsia="Times New Roman" w:hAnsi="Arial" w:cs="Arial"/>
          <w:b/>
          <w:noProof w:val="0"/>
          <w:color w:val="000000" w:themeColor="text1"/>
          <w:sz w:val="20"/>
          <w:szCs w:val="20"/>
          <w:lang w:val="en"/>
        </w:rPr>
        <w:t xml:space="preserve">n: </w:t>
      </w:r>
      <w:r w:rsidR="004B77EF" w:rsidRPr="007C324B">
        <w:rPr>
          <w:rFonts w:ascii="Arial" w:eastAsia="Times New Roman" w:hAnsi="Arial" w:cs="Arial"/>
          <w:b/>
          <w:bCs/>
          <w:noProof w:val="0"/>
          <w:color w:val="000000" w:themeColor="text1"/>
          <w:sz w:val="20"/>
          <w:szCs w:val="20"/>
          <w:lang w:val="en"/>
        </w:rPr>
        <w:t>18</w:t>
      </w:r>
      <w:r w:rsidR="00F71914" w:rsidRPr="007C324B">
        <w:rPr>
          <w:rFonts w:ascii="Arial" w:eastAsia="Times New Roman" w:hAnsi="Arial" w:cs="Arial"/>
          <w:b/>
          <w:bCs/>
          <w:noProof w:val="0"/>
          <w:color w:val="000000" w:themeColor="text1"/>
          <w:sz w:val="20"/>
          <w:szCs w:val="20"/>
          <w:lang w:val="en"/>
        </w:rPr>
        <w:t xml:space="preserve"> </w:t>
      </w:r>
      <w:r w:rsidR="00F71914" w:rsidRPr="007C324B">
        <w:rPr>
          <w:rFonts w:ascii="Arial" w:eastAsia="Times New Roman" w:hAnsi="Arial" w:cs="Arial"/>
          <w:b/>
          <w:noProof w:val="0"/>
          <w:color w:val="000000" w:themeColor="text1"/>
          <w:sz w:val="20"/>
          <w:szCs w:val="20"/>
          <w:lang w:val="en"/>
        </w:rPr>
        <w:t>months.</w:t>
      </w:r>
    </w:p>
    <w:p w14:paraId="2ADDF08F" w14:textId="050024BF" w:rsidR="007C324B" w:rsidRPr="00475F7A" w:rsidRDefault="000322CB" w:rsidP="00475F7A">
      <w:pPr>
        <w:spacing w:before="100" w:beforeAutospacing="1" w:after="240" w:line="360" w:lineRule="auto"/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en"/>
        </w:rPr>
      </w:pPr>
      <w:r w:rsidRPr="007C324B">
        <w:rPr>
          <w:rFonts w:ascii="Arial" w:eastAsia="Times New Roman" w:hAnsi="Arial" w:cs="Arial"/>
          <w:b/>
          <w:bCs/>
          <w:noProof w:val="0"/>
          <w:color w:val="000000" w:themeColor="text1"/>
          <w:sz w:val="20"/>
          <w:szCs w:val="20"/>
          <w:lang w:val="en"/>
        </w:rPr>
        <w:t>Deadline:</w:t>
      </w:r>
      <w:r w:rsidRPr="007C324B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en"/>
        </w:rPr>
        <w:t xml:space="preserve"> </w:t>
      </w:r>
      <w:r w:rsidR="00121328">
        <w:rPr>
          <w:rFonts w:ascii="Arial" w:eastAsia="Times New Roman" w:hAnsi="Arial" w:cs="Arial"/>
          <w:b/>
          <w:bCs/>
          <w:noProof w:val="0"/>
          <w:color w:val="000000" w:themeColor="text1"/>
          <w:sz w:val="20"/>
          <w:szCs w:val="20"/>
          <w:lang w:val="en"/>
        </w:rPr>
        <w:t>30</w:t>
      </w:r>
      <w:r w:rsidR="00EB6A1D" w:rsidRPr="007C324B">
        <w:rPr>
          <w:rFonts w:ascii="Arial" w:eastAsia="Times New Roman" w:hAnsi="Arial" w:cs="Arial"/>
          <w:b/>
          <w:noProof w:val="0"/>
          <w:color w:val="000000" w:themeColor="text1"/>
          <w:sz w:val="20"/>
          <w:szCs w:val="20"/>
          <w:lang w:val="en"/>
        </w:rPr>
        <w:t xml:space="preserve"> </w:t>
      </w:r>
      <w:r w:rsidR="00121328">
        <w:rPr>
          <w:rFonts w:ascii="Arial" w:eastAsia="Times New Roman" w:hAnsi="Arial" w:cs="Arial"/>
          <w:b/>
          <w:noProof w:val="0"/>
          <w:color w:val="000000" w:themeColor="text1"/>
          <w:sz w:val="20"/>
          <w:szCs w:val="20"/>
          <w:lang w:val="en"/>
        </w:rPr>
        <w:t>June</w:t>
      </w:r>
      <w:r w:rsidR="00EB6A1D" w:rsidRPr="007C324B">
        <w:rPr>
          <w:rFonts w:ascii="Arial" w:eastAsia="Times New Roman" w:hAnsi="Arial" w:cs="Arial"/>
          <w:b/>
          <w:noProof w:val="0"/>
          <w:color w:val="000000" w:themeColor="text1"/>
          <w:sz w:val="20"/>
          <w:szCs w:val="20"/>
          <w:lang w:val="en"/>
        </w:rPr>
        <w:t xml:space="preserve"> </w:t>
      </w:r>
      <w:r w:rsidR="00FC5A88" w:rsidRPr="007C324B">
        <w:rPr>
          <w:rFonts w:ascii="Arial" w:eastAsia="Times New Roman" w:hAnsi="Arial" w:cs="Arial"/>
          <w:b/>
          <w:noProof w:val="0"/>
          <w:color w:val="000000" w:themeColor="text1"/>
          <w:sz w:val="20"/>
          <w:szCs w:val="20"/>
          <w:lang w:val="en"/>
        </w:rPr>
        <w:t>20</w:t>
      </w:r>
      <w:r w:rsidR="004B77EF" w:rsidRPr="007C324B">
        <w:rPr>
          <w:rFonts w:ascii="Arial" w:eastAsia="Times New Roman" w:hAnsi="Arial" w:cs="Arial"/>
          <w:b/>
          <w:noProof w:val="0"/>
          <w:color w:val="000000" w:themeColor="text1"/>
          <w:sz w:val="20"/>
          <w:szCs w:val="20"/>
          <w:lang w:val="en"/>
        </w:rPr>
        <w:t>21</w:t>
      </w:r>
      <w:r w:rsidRPr="007C324B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en"/>
        </w:rPr>
        <w:t>.</w:t>
      </w:r>
    </w:p>
    <w:p w14:paraId="7A5DD73D" w14:textId="77777777" w:rsidR="007C324B" w:rsidRPr="007C324B" w:rsidRDefault="007C324B" w:rsidP="007C32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7C324B">
        <w:rPr>
          <w:rFonts w:eastAsia="Times New Roman" w:cstheme="minorHAnsi"/>
          <w:color w:val="000000" w:themeColor="text1"/>
          <w:sz w:val="24"/>
          <w:szCs w:val="24"/>
        </w:rPr>
        <w:t>To obtain more details on SGP and guidelines for application, please contact:</w:t>
      </w:r>
      <w:r w:rsidRPr="007C324B">
        <w:rPr>
          <w:rFonts w:eastAsia="Times New Roman" w:cstheme="minorHAnsi"/>
          <w:color w:val="000000" w:themeColor="text1"/>
          <w:sz w:val="24"/>
          <w:szCs w:val="24"/>
        </w:rPr>
        <w:br/>
      </w:r>
    </w:p>
    <w:p w14:paraId="7D17311F" w14:textId="77777777" w:rsidR="007C324B" w:rsidRPr="007C324B" w:rsidRDefault="007C324B" w:rsidP="007C324B">
      <w:pPr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  <w:u w:val="single"/>
        </w:rPr>
      </w:pPr>
      <w:r w:rsidRPr="007C324B">
        <w:rPr>
          <w:rFonts w:eastAsia="Times New Roman" w:cstheme="minorHAnsi"/>
          <w:b/>
          <w:bCs/>
          <w:color w:val="000000" w:themeColor="text1"/>
          <w:sz w:val="24"/>
          <w:szCs w:val="24"/>
        </w:rPr>
        <w:t>Lee Shin Shin (Ms)</w:t>
      </w:r>
      <w:r w:rsidRPr="007C324B">
        <w:rPr>
          <w:rFonts w:eastAsia="Times New Roman" w:cstheme="minorHAnsi"/>
          <w:color w:val="000000" w:themeColor="text1"/>
          <w:sz w:val="24"/>
          <w:szCs w:val="24"/>
        </w:rPr>
        <w:br/>
        <w:t>National Coordinator</w:t>
      </w:r>
      <w:r w:rsidRPr="007C324B">
        <w:rPr>
          <w:rFonts w:eastAsia="Times New Roman" w:cstheme="minorHAnsi"/>
          <w:color w:val="000000" w:themeColor="text1"/>
          <w:sz w:val="24"/>
          <w:szCs w:val="24"/>
        </w:rPr>
        <w:br/>
        <w:t>GEF Small Grants Programme - Malaysia</w:t>
      </w:r>
      <w:r w:rsidRPr="007C324B">
        <w:rPr>
          <w:rFonts w:eastAsia="Times New Roman" w:cstheme="minorHAnsi"/>
          <w:color w:val="000000" w:themeColor="text1"/>
          <w:sz w:val="24"/>
          <w:szCs w:val="24"/>
        </w:rPr>
        <w:br/>
        <w:t>Email: </w:t>
      </w:r>
      <w:hyperlink r:id="rId9" w:history="1">
        <w:r w:rsidRPr="007C324B">
          <w:rPr>
            <w:rFonts w:eastAsia="Times New Roman" w:cstheme="minorHAnsi"/>
            <w:color w:val="000000" w:themeColor="text1"/>
            <w:sz w:val="24"/>
            <w:szCs w:val="24"/>
            <w:u w:val="single"/>
          </w:rPr>
          <w:t>shin.shin.lee@undp.org</w:t>
        </w:r>
      </w:hyperlink>
    </w:p>
    <w:p w14:paraId="7DC47D1A" w14:textId="77777777" w:rsidR="007C324B" w:rsidRPr="007C324B" w:rsidRDefault="007C324B" w:rsidP="007C324B">
      <w:pPr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  <w:u w:val="single"/>
        </w:rPr>
      </w:pPr>
    </w:p>
    <w:p w14:paraId="76003E9C" w14:textId="77777777" w:rsidR="007C324B" w:rsidRPr="007C324B" w:rsidRDefault="007C324B" w:rsidP="007C324B">
      <w:pPr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</w:rPr>
      </w:pPr>
      <w:r w:rsidRPr="007C324B">
        <w:rPr>
          <w:rFonts w:eastAsia="Times New Roman" w:cstheme="minorHAnsi"/>
          <w:b/>
          <w:bCs/>
          <w:color w:val="000000" w:themeColor="text1"/>
          <w:sz w:val="24"/>
          <w:szCs w:val="24"/>
        </w:rPr>
        <w:t>Nurul Fitrah Mohd Ariffin Marican (Ms)</w:t>
      </w:r>
      <w:r w:rsidRPr="007C324B">
        <w:rPr>
          <w:rFonts w:eastAsia="Times New Roman" w:cstheme="minorHAnsi"/>
          <w:b/>
          <w:bCs/>
          <w:color w:val="000000" w:themeColor="text1"/>
          <w:sz w:val="24"/>
          <w:szCs w:val="24"/>
        </w:rPr>
        <w:br/>
      </w:r>
      <w:r w:rsidRPr="007C324B">
        <w:rPr>
          <w:rFonts w:eastAsia="Times New Roman" w:cstheme="minorHAnsi"/>
          <w:color w:val="000000" w:themeColor="text1"/>
          <w:sz w:val="24"/>
          <w:szCs w:val="24"/>
        </w:rPr>
        <w:t>Programme Assistant</w:t>
      </w:r>
    </w:p>
    <w:p w14:paraId="0379CBFC" w14:textId="3518166E" w:rsidR="00AC0769" w:rsidRPr="007C324B" w:rsidRDefault="007C324B" w:rsidP="007C324B">
      <w:pPr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</w:rPr>
      </w:pPr>
      <w:r w:rsidRPr="007C324B">
        <w:rPr>
          <w:rFonts w:eastAsia="Times New Roman" w:cstheme="minorHAnsi"/>
          <w:color w:val="000000" w:themeColor="text1"/>
          <w:sz w:val="24"/>
          <w:szCs w:val="24"/>
        </w:rPr>
        <w:t xml:space="preserve">Email: </w:t>
      </w:r>
      <w:hyperlink r:id="rId10" w:history="1">
        <w:r w:rsidRPr="007C324B">
          <w:rPr>
            <w:rStyle w:val="Hyperlink"/>
            <w:rFonts w:eastAsia="Times New Roman" w:cstheme="minorHAnsi"/>
            <w:color w:val="000000" w:themeColor="text1"/>
            <w:sz w:val="24"/>
            <w:szCs w:val="24"/>
          </w:rPr>
          <w:t>nurul.fitrah.mohd.ariffin.marican@undp.org</w:t>
        </w:r>
      </w:hyperlink>
      <w:r w:rsidR="000322CB" w:rsidRPr="007C324B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en"/>
        </w:rPr>
        <w:t>       </w:t>
      </w:r>
    </w:p>
    <w:p w14:paraId="729321A4" w14:textId="77777777" w:rsidR="00EB6A1D" w:rsidRDefault="00EB6A1D" w:rsidP="00AC0769">
      <w:pPr>
        <w:spacing w:before="100" w:beforeAutospacing="1" w:after="240" w:line="360" w:lineRule="auto"/>
      </w:pPr>
    </w:p>
    <w:p w14:paraId="117E7908" w14:textId="77777777" w:rsidR="00236B65" w:rsidRDefault="00236B65" w:rsidP="00AC0769">
      <w:pPr>
        <w:spacing w:before="100" w:beforeAutospacing="1" w:after="240" w:line="360" w:lineRule="auto"/>
      </w:pPr>
    </w:p>
    <w:sectPr w:rsidR="00236B65" w:rsidSect="0001414D">
      <w:headerReference w:type="default" r:id="rId11"/>
      <w:pgSz w:w="12240" w:h="15840"/>
      <w:pgMar w:top="1985" w:right="1440" w:bottom="1440" w:left="1440" w:header="170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02F08" w14:textId="77777777" w:rsidR="001604F1" w:rsidRDefault="001604F1" w:rsidP="004A416C">
      <w:pPr>
        <w:spacing w:after="0" w:line="240" w:lineRule="auto"/>
      </w:pPr>
      <w:r>
        <w:separator/>
      </w:r>
    </w:p>
  </w:endnote>
  <w:endnote w:type="continuationSeparator" w:id="0">
    <w:p w14:paraId="4A915091" w14:textId="77777777" w:rsidR="001604F1" w:rsidRDefault="001604F1" w:rsidP="004A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B34E3" w14:textId="77777777" w:rsidR="001604F1" w:rsidRDefault="001604F1" w:rsidP="004A416C">
      <w:pPr>
        <w:spacing w:after="0" w:line="240" w:lineRule="auto"/>
      </w:pPr>
      <w:r>
        <w:separator/>
      </w:r>
    </w:p>
  </w:footnote>
  <w:footnote w:type="continuationSeparator" w:id="0">
    <w:p w14:paraId="425316F7" w14:textId="77777777" w:rsidR="001604F1" w:rsidRDefault="001604F1" w:rsidP="004A4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94BC0" w14:textId="77777777" w:rsidR="004A416C" w:rsidRDefault="0001414D">
    <w:pPr>
      <w:pStyle w:val="Header"/>
    </w:pPr>
    <w:r w:rsidRPr="004A416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drawing>
        <wp:anchor distT="0" distB="0" distL="114300" distR="114300" simplePos="0" relativeHeight="251659264" behindDoc="0" locked="0" layoutInCell="1" allowOverlap="1" wp14:anchorId="3F017538" wp14:editId="35FACADF">
          <wp:simplePos x="0" y="0"/>
          <wp:positionH relativeFrom="column">
            <wp:posOffset>5429250</wp:posOffset>
          </wp:positionH>
          <wp:positionV relativeFrom="paragraph">
            <wp:posOffset>-785495</wp:posOffset>
          </wp:positionV>
          <wp:extent cx="419100" cy="861060"/>
          <wp:effectExtent l="0" t="0" r="0" b="0"/>
          <wp:wrapSquare wrapText="bothSides"/>
          <wp:docPr id="6" name="Picture 6" descr="C:\Server\Common\ICCA\ICCA Branding Guideline\Low resolution\UNDP_Logo-Blue w TaglineBlue-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Server\Common\ICCA\ICCA Branding Guideline\Low resolution\UNDP_Logo-Blue w TaglineBlue-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A416C">
      <w:drawing>
        <wp:anchor distT="0" distB="0" distL="114300" distR="114300" simplePos="0" relativeHeight="251660288" behindDoc="0" locked="0" layoutInCell="1" allowOverlap="1" wp14:anchorId="7145AB92" wp14:editId="18D3E2B9">
          <wp:simplePos x="0" y="0"/>
          <wp:positionH relativeFrom="column">
            <wp:posOffset>2695575</wp:posOffset>
          </wp:positionH>
          <wp:positionV relativeFrom="paragraph">
            <wp:posOffset>-830580</wp:posOffset>
          </wp:positionV>
          <wp:extent cx="1838325" cy="872490"/>
          <wp:effectExtent l="0" t="0" r="9525" b="3810"/>
          <wp:wrapSquare wrapText="bothSides"/>
          <wp:docPr id="3" name="Picture 3" descr="C:\Server\Common\LOGO\New Logos\SGP-English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erver\Common\LOGO\New Logos\SGP-English_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22CB">
      <w:rPr>
        <w:rFonts w:ascii="Arial" w:eastAsia="Times New Roman" w:hAnsi="Arial" w:cs="Arial"/>
        <w:color w:val="666666"/>
        <w:sz w:val="20"/>
        <w:szCs w:val="20"/>
        <w:lang w:val="en-MY" w:eastAsia="zh-CN"/>
      </w:rPr>
      <w:drawing>
        <wp:anchor distT="0" distB="0" distL="114300" distR="114300" simplePos="0" relativeHeight="251661312" behindDoc="1" locked="0" layoutInCell="1" allowOverlap="1" wp14:anchorId="13AD8F3A" wp14:editId="045C6A82">
          <wp:simplePos x="0" y="0"/>
          <wp:positionH relativeFrom="column">
            <wp:posOffset>1675130</wp:posOffset>
          </wp:positionH>
          <wp:positionV relativeFrom="paragraph">
            <wp:posOffset>-852170</wp:posOffset>
          </wp:positionV>
          <wp:extent cx="790575" cy="924560"/>
          <wp:effectExtent l="0" t="0" r="0" b="8890"/>
          <wp:wrapTight wrapText="bothSides">
            <wp:wrapPolygon edited="0">
              <wp:start x="7287" y="0"/>
              <wp:lineTo x="4684" y="2225"/>
              <wp:lineTo x="1041" y="6231"/>
              <wp:lineTo x="0" y="8456"/>
              <wp:lineTo x="0" y="10236"/>
              <wp:lineTo x="3123" y="14687"/>
              <wp:lineTo x="3123" y="21363"/>
              <wp:lineTo x="8328" y="21363"/>
              <wp:lineTo x="14053" y="20918"/>
              <wp:lineTo x="19778" y="17802"/>
              <wp:lineTo x="19778" y="14687"/>
              <wp:lineTo x="18217" y="7566"/>
              <wp:lineTo x="20819" y="4005"/>
              <wp:lineTo x="20819" y="1335"/>
              <wp:lineTo x="13533" y="0"/>
              <wp:lineTo x="7287" y="0"/>
            </wp:wrapPolygon>
          </wp:wrapTight>
          <wp:docPr id="1" name="Picture 1" descr="http://www.mv.undp.org/content/dam/guyana/img/gef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mv.undp.org/content/dam/guyana/img/gef%20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A416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drawing>
        <wp:anchor distT="0" distB="0" distL="114300" distR="114300" simplePos="0" relativeHeight="251658240" behindDoc="0" locked="0" layoutInCell="1" allowOverlap="1" wp14:anchorId="686EA6CF" wp14:editId="78024C21">
          <wp:simplePos x="0" y="0"/>
          <wp:positionH relativeFrom="margin">
            <wp:posOffset>-28575</wp:posOffset>
          </wp:positionH>
          <wp:positionV relativeFrom="paragraph">
            <wp:posOffset>-819150</wp:posOffset>
          </wp:positionV>
          <wp:extent cx="1703717" cy="914400"/>
          <wp:effectExtent l="0" t="0" r="0" b="0"/>
          <wp:wrapSquare wrapText="bothSides"/>
          <wp:docPr id="4" name="Picture 4" descr="C:\Server\Common\ICCA\ICCA Branding Guideline\Low resolution\BMUB_Office_en_suppor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Server\Common\ICCA\ICCA Branding Guideline\Low resolution\BMUB_Office_en_supported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17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416C" w:rsidRPr="004A416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512FD"/>
    <w:multiLevelType w:val="hybridMultilevel"/>
    <w:tmpl w:val="6AEC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02EAC"/>
    <w:multiLevelType w:val="multilevel"/>
    <w:tmpl w:val="9334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FD091A"/>
    <w:multiLevelType w:val="hybridMultilevel"/>
    <w:tmpl w:val="94A4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659F3"/>
    <w:multiLevelType w:val="hybridMultilevel"/>
    <w:tmpl w:val="0324C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2CB"/>
    <w:rsid w:val="0001414D"/>
    <w:rsid w:val="00016149"/>
    <w:rsid w:val="000322CB"/>
    <w:rsid w:val="0004045E"/>
    <w:rsid w:val="000961D3"/>
    <w:rsid w:val="00121328"/>
    <w:rsid w:val="001604F1"/>
    <w:rsid w:val="001732C2"/>
    <w:rsid w:val="001974D6"/>
    <w:rsid w:val="001B0342"/>
    <w:rsid w:val="00236B65"/>
    <w:rsid w:val="0027204E"/>
    <w:rsid w:val="002C5179"/>
    <w:rsid w:val="00316599"/>
    <w:rsid w:val="004466A7"/>
    <w:rsid w:val="00475F7A"/>
    <w:rsid w:val="004A416C"/>
    <w:rsid w:val="004B77EF"/>
    <w:rsid w:val="005A3677"/>
    <w:rsid w:val="005E20C4"/>
    <w:rsid w:val="005F34E6"/>
    <w:rsid w:val="00607319"/>
    <w:rsid w:val="00685ED1"/>
    <w:rsid w:val="006A7958"/>
    <w:rsid w:val="0071691C"/>
    <w:rsid w:val="007A3ACB"/>
    <w:rsid w:val="007C324B"/>
    <w:rsid w:val="007F1D79"/>
    <w:rsid w:val="0085651E"/>
    <w:rsid w:val="00877B84"/>
    <w:rsid w:val="00917053"/>
    <w:rsid w:val="00943188"/>
    <w:rsid w:val="00992841"/>
    <w:rsid w:val="009951BF"/>
    <w:rsid w:val="00A1785F"/>
    <w:rsid w:val="00A972A4"/>
    <w:rsid w:val="00AB3B1B"/>
    <w:rsid w:val="00AC0769"/>
    <w:rsid w:val="00B17F17"/>
    <w:rsid w:val="00B20603"/>
    <w:rsid w:val="00B94223"/>
    <w:rsid w:val="00BE3F64"/>
    <w:rsid w:val="00C10051"/>
    <w:rsid w:val="00CA0531"/>
    <w:rsid w:val="00CD2FD0"/>
    <w:rsid w:val="00D42B10"/>
    <w:rsid w:val="00D957E6"/>
    <w:rsid w:val="00DC00F4"/>
    <w:rsid w:val="00E72B8A"/>
    <w:rsid w:val="00E86CEE"/>
    <w:rsid w:val="00EB6A1D"/>
    <w:rsid w:val="00F23A14"/>
    <w:rsid w:val="00F71914"/>
    <w:rsid w:val="00FC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5F46D"/>
  <w15:docId w15:val="{1879AFFB-85F7-46C8-A381-0C4383CA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CB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161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4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16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A4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16C"/>
    <w:rPr>
      <w:noProof/>
    </w:rPr>
  </w:style>
  <w:style w:type="character" w:styleId="Strong">
    <w:name w:val="Strong"/>
    <w:basedOn w:val="DefaultParagraphFont"/>
    <w:uiPriority w:val="22"/>
    <w:qFormat/>
    <w:rsid w:val="00D957E6"/>
    <w:rPr>
      <w:b/>
      <w:bCs/>
    </w:rPr>
  </w:style>
  <w:style w:type="paragraph" w:styleId="ListParagraph">
    <w:name w:val="List Paragraph"/>
    <w:aliases w:val="List Paragraph (numbered (a)),Lapis Bulleted List,Dot pt,F5 List Paragraph,List Paragraph1,No Spacing1,List Paragraph Char Char Char,Indicator Text,Numbered Para 1,Bullet 1,List Paragraph12,Bullet Points,MAIN CONTENT,List 100s,Bullets,L,3"/>
    <w:basedOn w:val="Normal"/>
    <w:link w:val="ListParagraphChar"/>
    <w:uiPriority w:val="34"/>
    <w:qFormat/>
    <w:rsid w:val="00D957E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1B0342"/>
    <w:pPr>
      <w:spacing w:line="240" w:lineRule="auto"/>
    </w:pPr>
    <w:rPr>
      <w:noProof w:val="0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0342"/>
    <w:rPr>
      <w:sz w:val="20"/>
      <w:szCs w:val="20"/>
      <w:lang w:val="fr-FR"/>
    </w:rPr>
  </w:style>
  <w:style w:type="character" w:customStyle="1" w:styleId="ListParagraphChar">
    <w:name w:val="List Paragraph Char"/>
    <w:aliases w:val="List Paragraph (numbered (a)) Char,Lapis Bulleted List Char,Dot pt Char,F5 List Paragraph Char,List Paragraph1 Char,No Spacing1 Char,List Paragraph Char Char Char Char,Indicator Text Char,Numbered Para 1 Char,Bullet 1 Char,L Char"/>
    <w:basedOn w:val="DefaultParagraphFont"/>
    <w:link w:val="ListParagraph"/>
    <w:uiPriority w:val="34"/>
    <w:locked/>
    <w:rsid w:val="001B034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517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612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27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74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4337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99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968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caconsortium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urul.fitrah.mohd.ariffin.marican@und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in.shin.lee@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E54EC-1C7B-49AA-9D12-D82980C7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Sook Mei</dc:creator>
  <cp:lastModifiedBy>Shin Shin Lee</cp:lastModifiedBy>
  <cp:revision>3</cp:revision>
  <dcterms:created xsi:type="dcterms:W3CDTF">2021-05-17T08:25:00Z</dcterms:created>
  <dcterms:modified xsi:type="dcterms:W3CDTF">2021-05-17T08:59:00Z</dcterms:modified>
</cp:coreProperties>
</file>